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32B" w:rsidRPr="006C732B" w:rsidRDefault="006C732B" w:rsidP="006C732B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6C732B">
        <w:rPr>
          <w:rFonts w:asciiTheme="minorHAnsi" w:hAnsiTheme="minorHAnsi" w:cstheme="minorHAnsi"/>
          <w:color w:val="000000"/>
          <w:sz w:val="20"/>
          <w:szCs w:val="20"/>
        </w:rPr>
        <w:t>Informacja prasowa, 26.08.2020</w:t>
      </w:r>
    </w:p>
    <w:p w:rsidR="006C732B" w:rsidRPr="006C732B" w:rsidRDefault="006C732B" w:rsidP="006C732B">
      <w:pPr>
        <w:rPr>
          <w:rFonts w:asciiTheme="minorHAnsi" w:hAnsiTheme="minorHAnsi" w:cstheme="minorHAnsi"/>
        </w:rPr>
      </w:pPr>
    </w:p>
    <w:p w:rsidR="006C732B" w:rsidRDefault="006C732B" w:rsidP="006C732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6C732B">
        <w:rPr>
          <w:rFonts w:asciiTheme="minorHAnsi" w:hAnsiTheme="minorHAnsi" w:cstheme="minorHAnsi"/>
          <w:b/>
          <w:bCs/>
          <w:color w:val="000000"/>
        </w:rPr>
        <w:t xml:space="preserve">“Wszystko, co stałe, rozpływa się w powietrzu”. </w:t>
      </w:r>
    </w:p>
    <w:p w:rsidR="006C732B" w:rsidRPr="006C732B" w:rsidRDefault="006C732B" w:rsidP="006C732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C732B">
        <w:rPr>
          <w:rFonts w:asciiTheme="minorHAnsi" w:hAnsiTheme="minorHAnsi" w:cstheme="minorHAnsi"/>
          <w:b/>
          <w:bCs/>
          <w:color w:val="000000"/>
        </w:rPr>
        <w:t>‘Kultura wstrząsu’ hasłem sekcji HISTORIE KINA</w:t>
      </w:r>
    </w:p>
    <w:p w:rsidR="006C732B" w:rsidRPr="006C732B" w:rsidRDefault="006C732B" w:rsidP="006C732B">
      <w:pPr>
        <w:rPr>
          <w:rFonts w:asciiTheme="minorHAnsi" w:hAnsiTheme="minorHAnsi" w:cstheme="minorHAnsi"/>
        </w:rPr>
      </w:pPr>
    </w:p>
    <w:p w:rsidR="006C732B" w:rsidRPr="006C732B" w:rsidRDefault="006C732B" w:rsidP="006C732B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6C732B">
        <w:rPr>
          <w:rFonts w:asciiTheme="minorHAnsi" w:hAnsiTheme="minorHAnsi" w:cstheme="minorHAnsi"/>
          <w:b/>
          <w:bCs/>
          <w:color w:val="000000"/>
        </w:rPr>
        <w:t xml:space="preserve">Opowieści o życiu wytrąconym z równowagi. Arcydzieła Petera Weira, Stanleya Kubricka, Andrieja </w:t>
      </w:r>
      <w:proofErr w:type="spellStart"/>
      <w:r w:rsidRPr="006C732B">
        <w:rPr>
          <w:rFonts w:asciiTheme="minorHAnsi" w:hAnsiTheme="minorHAnsi" w:cstheme="minorHAnsi"/>
          <w:b/>
          <w:bCs/>
          <w:color w:val="000000"/>
        </w:rPr>
        <w:t>Zwiagincewa</w:t>
      </w:r>
      <w:proofErr w:type="spellEnd"/>
      <w:r w:rsidRPr="006C732B">
        <w:rPr>
          <w:rFonts w:asciiTheme="minorHAnsi" w:hAnsiTheme="minorHAnsi" w:cstheme="minorHAnsi"/>
          <w:b/>
          <w:bCs/>
          <w:color w:val="000000"/>
        </w:rPr>
        <w:t xml:space="preserve"> czy Todda Haynesa. Dziesięć oryginalnych, prowokacyjnych i zachwycających świeżym spojrzeniem filmów z różnych zakątków świata pokaże 10. Festiwal Transatlantyk w ramach sekcji HISTORIE KINA.</w:t>
      </w:r>
    </w:p>
    <w:p w:rsidR="006C732B" w:rsidRPr="006C732B" w:rsidRDefault="006C732B" w:rsidP="006C732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C732B">
        <w:rPr>
          <w:rFonts w:asciiTheme="minorHAnsi" w:hAnsiTheme="minorHAnsi" w:cstheme="minorHAnsi"/>
          <w:color w:val="000000"/>
        </w:rPr>
        <w:t xml:space="preserve">Kino uwielbia sytuacje graniczne, w których bohaterowie stają z losem do pojedynku. Wstrząs, z jakim mierzą się postaci, jest dla twórców punktem wyjścia do opowieści o nowych modelach życia, palących wyzwaniach współczesności czy do pogłębionych, wręcz filozoficznych rozważań o tożsamości. W czasie pandemii </w:t>
      </w:r>
      <w:r w:rsidRPr="006C732B">
        <w:rPr>
          <w:rFonts w:asciiTheme="minorHAnsi" w:hAnsiTheme="minorHAnsi" w:cstheme="minorHAnsi"/>
          <w:b/>
          <w:bCs/>
          <w:color w:val="000000"/>
        </w:rPr>
        <w:t xml:space="preserve">metafora </w:t>
      </w:r>
      <w:r w:rsidR="008509F2">
        <w:rPr>
          <w:rFonts w:asciiTheme="minorHAnsi" w:hAnsiTheme="minorHAnsi" w:cstheme="minorHAnsi"/>
          <w:b/>
          <w:bCs/>
          <w:color w:val="000000"/>
        </w:rPr>
        <w:t>„</w:t>
      </w:r>
      <w:r w:rsidRPr="006C732B">
        <w:rPr>
          <w:rFonts w:asciiTheme="minorHAnsi" w:hAnsiTheme="minorHAnsi" w:cstheme="minorHAnsi"/>
          <w:b/>
          <w:bCs/>
          <w:color w:val="000000"/>
        </w:rPr>
        <w:t>wstrząsu” zyskuje kolejne znaczenia</w:t>
      </w:r>
      <w:r w:rsidRPr="006C732B">
        <w:rPr>
          <w:rFonts w:asciiTheme="minorHAnsi" w:hAnsiTheme="minorHAnsi" w:cstheme="minorHAnsi"/>
          <w:color w:val="000000"/>
        </w:rPr>
        <w:t xml:space="preserve">, nic więc dziwnego, że </w:t>
      </w:r>
      <w:r w:rsidR="008509F2">
        <w:rPr>
          <w:rFonts w:asciiTheme="minorHAnsi" w:hAnsiTheme="minorHAnsi" w:cstheme="minorHAnsi"/>
          <w:b/>
          <w:bCs/>
          <w:color w:val="000000"/>
        </w:rPr>
        <w:t>„</w:t>
      </w:r>
      <w:bookmarkStart w:id="0" w:name="_GoBack"/>
      <w:bookmarkEnd w:id="0"/>
      <w:r w:rsidRPr="006C732B">
        <w:rPr>
          <w:rFonts w:asciiTheme="minorHAnsi" w:hAnsiTheme="minorHAnsi" w:cstheme="minorHAnsi"/>
          <w:b/>
          <w:bCs/>
          <w:color w:val="000000"/>
        </w:rPr>
        <w:t xml:space="preserve">Kultura wstrząsu” stała się hasłem sekcji HISTORIE KINA, </w:t>
      </w:r>
      <w:r w:rsidRPr="006C732B">
        <w:rPr>
          <w:rFonts w:asciiTheme="minorHAnsi" w:hAnsiTheme="minorHAnsi" w:cstheme="minorHAnsi"/>
          <w:color w:val="000000"/>
        </w:rPr>
        <w:t>prezentującej wybitne produkcje światowej kinematografii w ramach jubileuszowego Festiwalu Transatlantyk.</w:t>
      </w:r>
    </w:p>
    <w:p w:rsidR="006C732B" w:rsidRPr="006C732B" w:rsidRDefault="006C732B" w:rsidP="006C732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C732B" w:rsidRPr="006C732B" w:rsidRDefault="006C732B" w:rsidP="006C732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C732B">
        <w:rPr>
          <w:rFonts w:asciiTheme="minorHAnsi" w:hAnsiTheme="minorHAnsi" w:cstheme="minorHAnsi"/>
          <w:i/>
          <w:iCs/>
          <w:color w:val="000000"/>
        </w:rPr>
        <w:t>Pokazywane tytuły opowiadać będą</w:t>
      </w:r>
      <w:r w:rsidRPr="006C732B">
        <w:rPr>
          <w:rFonts w:asciiTheme="minorHAnsi" w:hAnsiTheme="minorHAnsi" w:cstheme="minorHAnsi"/>
          <w:b/>
          <w:bCs/>
          <w:i/>
          <w:iCs/>
          <w:color w:val="000000"/>
        </w:rPr>
        <w:t xml:space="preserve"> o doświadczeniach, które nieodwracalnie zmieniają życie bohaterów, o wstrząsach, które przewartościowują ich światy. Ważnym tematem</w:t>
      </w:r>
      <w:r w:rsidRPr="006C732B">
        <w:rPr>
          <w:rFonts w:asciiTheme="minorHAnsi" w:hAnsiTheme="minorHAnsi" w:cstheme="minorHAnsi"/>
          <w:i/>
          <w:iCs/>
          <w:color w:val="000000"/>
        </w:rPr>
        <w:t xml:space="preserve"> tych opowieści </w:t>
      </w:r>
      <w:r w:rsidRPr="006C732B">
        <w:rPr>
          <w:rFonts w:asciiTheme="minorHAnsi" w:hAnsiTheme="minorHAnsi" w:cstheme="minorHAnsi"/>
          <w:b/>
          <w:bCs/>
          <w:i/>
          <w:iCs/>
          <w:color w:val="000000"/>
        </w:rPr>
        <w:t>będzie</w:t>
      </w:r>
      <w:r w:rsidRPr="006C732B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6C732B">
        <w:rPr>
          <w:rFonts w:asciiTheme="minorHAnsi" w:hAnsiTheme="minorHAnsi" w:cstheme="minorHAnsi"/>
          <w:b/>
          <w:bCs/>
          <w:i/>
          <w:iCs/>
          <w:color w:val="000000"/>
        </w:rPr>
        <w:t>pamięć</w:t>
      </w:r>
      <w:r w:rsidRPr="006C732B">
        <w:rPr>
          <w:rFonts w:asciiTheme="minorHAnsi" w:hAnsiTheme="minorHAnsi" w:cstheme="minorHAnsi"/>
          <w:i/>
          <w:iCs/>
          <w:color w:val="000000"/>
        </w:rPr>
        <w:t xml:space="preserve"> i jej rola w prezentowanych historiach</w:t>
      </w:r>
      <w:r w:rsidRPr="006C732B">
        <w:rPr>
          <w:rFonts w:asciiTheme="minorHAnsi" w:hAnsiTheme="minorHAnsi" w:cstheme="minorHAnsi"/>
          <w:color w:val="000000"/>
        </w:rPr>
        <w:t xml:space="preserve"> - </w:t>
      </w:r>
      <w:r w:rsidRPr="006C732B">
        <w:rPr>
          <w:rFonts w:asciiTheme="minorHAnsi" w:hAnsiTheme="minorHAnsi" w:cstheme="minorHAnsi"/>
          <w:b/>
          <w:bCs/>
          <w:color w:val="000000"/>
        </w:rPr>
        <w:t xml:space="preserve">mówi </w:t>
      </w:r>
      <w:r w:rsidRPr="006C732B">
        <w:rPr>
          <w:rFonts w:asciiTheme="minorHAnsi" w:hAnsiTheme="minorHAnsi" w:cstheme="minorHAnsi"/>
          <w:color w:val="000000"/>
        </w:rPr>
        <w:t>o filmach z sekcji HISTORIE KINA</w:t>
      </w:r>
      <w:r w:rsidRPr="006C732B">
        <w:rPr>
          <w:rFonts w:asciiTheme="minorHAnsi" w:hAnsiTheme="minorHAnsi" w:cstheme="minorHAnsi"/>
          <w:b/>
          <w:bCs/>
          <w:color w:val="000000"/>
        </w:rPr>
        <w:t xml:space="preserve"> Joanna Łapińska, Dyrektor Programowa Festiwalu.</w:t>
      </w:r>
      <w:r w:rsidRPr="006C732B">
        <w:rPr>
          <w:rFonts w:asciiTheme="minorHAnsi" w:hAnsiTheme="minorHAnsi" w:cstheme="minorHAnsi"/>
          <w:color w:val="000000"/>
        </w:rPr>
        <w:t xml:space="preserve"> Co dokładnie zobaczą widzowie?</w:t>
      </w:r>
    </w:p>
    <w:p w:rsidR="006C732B" w:rsidRPr="006C732B" w:rsidRDefault="006C732B" w:rsidP="006C732B">
      <w:pPr>
        <w:rPr>
          <w:rFonts w:asciiTheme="minorHAnsi" w:hAnsiTheme="minorHAnsi" w:cstheme="minorHAnsi"/>
          <w:sz w:val="24"/>
          <w:szCs w:val="24"/>
        </w:rPr>
      </w:pPr>
    </w:p>
    <w:p w:rsidR="006C732B" w:rsidRPr="006C732B" w:rsidRDefault="006C732B" w:rsidP="006C732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C732B">
        <w:rPr>
          <w:rFonts w:asciiTheme="minorHAnsi" w:hAnsiTheme="minorHAnsi" w:cstheme="minorHAnsi"/>
          <w:color w:val="000000"/>
        </w:rPr>
        <w:t>LEGENDARNE TYTUŁY</w:t>
      </w:r>
    </w:p>
    <w:p w:rsidR="006C732B" w:rsidRPr="006C732B" w:rsidRDefault="006C732B" w:rsidP="006C732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01EC8">
        <w:rPr>
          <w:rFonts w:asciiTheme="minorHAnsi" w:hAnsiTheme="minorHAnsi" w:cstheme="minorHAnsi"/>
          <w:bCs/>
          <w:color w:val="000000"/>
        </w:rPr>
        <w:t> W programie sekcji m.in.</w:t>
      </w:r>
      <w:r w:rsidRPr="006C732B">
        <w:rPr>
          <w:rFonts w:asciiTheme="minorHAnsi" w:hAnsiTheme="minorHAnsi" w:cstheme="minorHAnsi"/>
          <w:b/>
          <w:bCs/>
          <w:color w:val="000000"/>
        </w:rPr>
        <w:t xml:space="preserve"> obsypany nagrodami „Czarny Orfeusz” Marcela Camusa z 1959 r.</w:t>
      </w:r>
      <w:r w:rsidRPr="006C732B">
        <w:rPr>
          <w:rFonts w:asciiTheme="minorHAnsi" w:hAnsiTheme="minorHAnsi" w:cstheme="minorHAnsi"/>
          <w:color w:val="000000"/>
        </w:rPr>
        <w:t xml:space="preserve">, jeden z najbardziej rozmarzonych i roztańczonych filmów wszech czasów, nakręcony na progu rozkwitu francuskiej Nowej Fali. Ta historia o miłości i przeznaczeniu, będąca współczesną wersją mitu o Orfeuszu i Eurydyce, osadzona została w barwnym, pochłoniętym karnawałową zabawą Rio de </w:t>
      </w:r>
      <w:proofErr w:type="spellStart"/>
      <w:r w:rsidRPr="006C732B">
        <w:rPr>
          <w:rFonts w:asciiTheme="minorHAnsi" w:hAnsiTheme="minorHAnsi" w:cstheme="minorHAnsi"/>
          <w:color w:val="000000"/>
        </w:rPr>
        <w:t>Janeiro</w:t>
      </w:r>
      <w:proofErr w:type="spellEnd"/>
      <w:r w:rsidRPr="006C732B">
        <w:rPr>
          <w:rFonts w:asciiTheme="minorHAnsi" w:hAnsiTheme="minorHAnsi" w:cstheme="minorHAnsi"/>
          <w:color w:val="000000"/>
        </w:rPr>
        <w:t>. Tuż po premierze otrzymała nie tylko Złotą Palmę w Cannes, ale też Oscara dla Najlepszego Filmu Nieanglojęzycznego oraz Złoty Glob dla Najlepszego Filmu Zagranicznego. Widzów zachwyca do dziś.</w:t>
      </w:r>
    </w:p>
    <w:p w:rsidR="006C732B" w:rsidRPr="006C732B" w:rsidRDefault="006C732B" w:rsidP="006C732B">
      <w:pPr>
        <w:rPr>
          <w:rFonts w:asciiTheme="minorHAnsi" w:hAnsiTheme="minorHAnsi" w:cstheme="minorHAnsi"/>
          <w:sz w:val="24"/>
          <w:szCs w:val="24"/>
        </w:rPr>
      </w:pPr>
    </w:p>
    <w:p w:rsidR="006C732B" w:rsidRPr="006C732B" w:rsidRDefault="006C732B" w:rsidP="006C732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C732B">
        <w:rPr>
          <w:rFonts w:asciiTheme="minorHAnsi" w:hAnsiTheme="minorHAnsi" w:cstheme="minorHAnsi"/>
          <w:color w:val="000000"/>
        </w:rPr>
        <w:lastRenderedPageBreak/>
        <w:t>WSTRZĄSY OBYCZAJOWE</w:t>
      </w:r>
    </w:p>
    <w:p w:rsidR="006C732B" w:rsidRPr="006C732B" w:rsidRDefault="006C732B" w:rsidP="006C732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C732B">
        <w:rPr>
          <w:rFonts w:asciiTheme="minorHAnsi" w:hAnsiTheme="minorHAnsi" w:cstheme="minorHAnsi"/>
          <w:color w:val="000000"/>
        </w:rPr>
        <w:t xml:space="preserve">Wielbiciele wielkich ucieczek na pewno docenią </w:t>
      </w:r>
      <w:r w:rsidRPr="006C732B">
        <w:rPr>
          <w:rFonts w:asciiTheme="minorHAnsi" w:hAnsiTheme="minorHAnsi" w:cstheme="minorHAnsi"/>
          <w:b/>
          <w:bCs/>
          <w:color w:val="000000"/>
        </w:rPr>
        <w:t>trzy filmy, które w wyjątkowym stylu portretują bohaterów, którzy mają dość</w:t>
      </w:r>
      <w:r w:rsidRPr="006C732B">
        <w:rPr>
          <w:rFonts w:asciiTheme="minorHAnsi" w:hAnsiTheme="minorHAnsi" w:cstheme="minorHAnsi"/>
          <w:color w:val="000000"/>
        </w:rPr>
        <w:t xml:space="preserve"> i nie zniosą już ani chwili rutyny.</w:t>
      </w:r>
      <w:r w:rsidRPr="006C732B">
        <w:rPr>
          <w:rFonts w:asciiTheme="minorHAnsi" w:hAnsiTheme="minorHAnsi" w:cstheme="minorHAnsi"/>
          <w:b/>
          <w:bCs/>
          <w:color w:val="000000"/>
        </w:rPr>
        <w:t xml:space="preserve"> Debiut Alaina Tannera „Charles martwy lub żywy”</w:t>
      </w:r>
      <w:r w:rsidRPr="006C732B">
        <w:rPr>
          <w:rFonts w:asciiTheme="minorHAnsi" w:hAnsiTheme="minorHAnsi" w:cstheme="minorHAnsi"/>
          <w:color w:val="000000"/>
        </w:rPr>
        <w:t xml:space="preserve">, zapomniany przez lata </w:t>
      </w:r>
      <w:r w:rsidRPr="006C732B">
        <w:rPr>
          <w:rFonts w:asciiTheme="minorHAnsi" w:hAnsiTheme="minorHAnsi" w:cstheme="minorHAnsi"/>
          <w:b/>
          <w:bCs/>
          <w:color w:val="000000"/>
        </w:rPr>
        <w:t xml:space="preserve">„Strofy dla </w:t>
      </w:r>
      <w:proofErr w:type="spellStart"/>
      <w:r w:rsidRPr="006C732B">
        <w:rPr>
          <w:rFonts w:asciiTheme="minorHAnsi" w:hAnsiTheme="minorHAnsi" w:cstheme="minorHAnsi"/>
          <w:b/>
          <w:bCs/>
          <w:color w:val="000000"/>
        </w:rPr>
        <w:t>Sophie</w:t>
      </w:r>
      <w:proofErr w:type="spellEnd"/>
      <w:r w:rsidRPr="006C732B">
        <w:rPr>
          <w:rFonts w:asciiTheme="minorHAnsi" w:hAnsiTheme="minorHAnsi" w:cstheme="minorHAnsi"/>
          <w:b/>
          <w:bCs/>
          <w:color w:val="000000"/>
        </w:rPr>
        <w:t xml:space="preserve">” </w:t>
      </w:r>
      <w:proofErr w:type="spellStart"/>
      <w:r w:rsidRPr="006C732B">
        <w:rPr>
          <w:rFonts w:asciiTheme="minorHAnsi" w:hAnsiTheme="minorHAnsi" w:cstheme="minorHAnsi"/>
          <w:b/>
          <w:bCs/>
          <w:color w:val="000000"/>
        </w:rPr>
        <w:t>Moshé</w:t>
      </w:r>
      <w:proofErr w:type="spellEnd"/>
      <w:r w:rsidRPr="006C732B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6C732B">
        <w:rPr>
          <w:rFonts w:asciiTheme="minorHAnsi" w:hAnsiTheme="minorHAnsi" w:cstheme="minorHAnsi"/>
          <w:b/>
          <w:bCs/>
          <w:color w:val="000000"/>
        </w:rPr>
        <w:t>Mizrahiego</w:t>
      </w:r>
      <w:proofErr w:type="spellEnd"/>
      <w:r w:rsidRPr="006C732B">
        <w:rPr>
          <w:rFonts w:asciiTheme="minorHAnsi" w:hAnsiTheme="minorHAnsi" w:cstheme="minorHAnsi"/>
          <w:color w:val="000000"/>
        </w:rPr>
        <w:t xml:space="preserve"> oraz być może </w:t>
      </w:r>
      <w:r w:rsidRPr="006C732B">
        <w:rPr>
          <w:rFonts w:asciiTheme="minorHAnsi" w:hAnsiTheme="minorHAnsi" w:cstheme="minorHAnsi"/>
          <w:b/>
          <w:bCs/>
          <w:color w:val="000000"/>
        </w:rPr>
        <w:t xml:space="preserve">najważniejszy film afrykański XX wieku, „Podróż hieny” </w:t>
      </w:r>
      <w:proofErr w:type="spellStart"/>
      <w:r w:rsidRPr="006C732B">
        <w:rPr>
          <w:rFonts w:asciiTheme="minorHAnsi" w:hAnsiTheme="minorHAnsi" w:cstheme="minorHAnsi"/>
          <w:b/>
          <w:bCs/>
          <w:color w:val="000000"/>
        </w:rPr>
        <w:t>Djibrila</w:t>
      </w:r>
      <w:proofErr w:type="spellEnd"/>
      <w:r w:rsidRPr="006C732B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6C732B">
        <w:rPr>
          <w:rFonts w:asciiTheme="minorHAnsi" w:hAnsiTheme="minorHAnsi" w:cstheme="minorHAnsi"/>
          <w:b/>
          <w:bCs/>
          <w:color w:val="000000"/>
        </w:rPr>
        <w:t>Diop</w:t>
      </w:r>
      <w:proofErr w:type="spellEnd"/>
      <w:r w:rsidRPr="006C732B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6C732B">
        <w:rPr>
          <w:rFonts w:asciiTheme="minorHAnsi" w:hAnsiTheme="minorHAnsi" w:cstheme="minorHAnsi"/>
          <w:b/>
          <w:bCs/>
          <w:color w:val="000000"/>
        </w:rPr>
        <w:t>Mambéty’ego</w:t>
      </w:r>
      <w:proofErr w:type="spellEnd"/>
      <w:r w:rsidRPr="006C732B">
        <w:rPr>
          <w:rFonts w:asciiTheme="minorHAnsi" w:hAnsiTheme="minorHAnsi" w:cstheme="minorHAnsi"/>
          <w:color w:val="000000"/>
        </w:rPr>
        <w:t xml:space="preserve">, to powstałe na przełomie lat 60. i 70. dzieła błyskotliwie komentujące ówczesne rewolucje obyczajowe i polityczne. W „Podróży hieny” para senegalskich nastolatków fantazjuje o wyjeździe do Paryża, o czym przypomina nam nieustannie tęskny hymn do stolicy Francji śpiewany zza kadru przez </w:t>
      </w:r>
      <w:proofErr w:type="spellStart"/>
      <w:r w:rsidRPr="006C732B">
        <w:rPr>
          <w:rFonts w:asciiTheme="minorHAnsi" w:hAnsiTheme="minorHAnsi" w:cstheme="minorHAnsi"/>
          <w:color w:val="000000"/>
        </w:rPr>
        <w:t>Josephine</w:t>
      </w:r>
      <w:proofErr w:type="spellEnd"/>
      <w:r w:rsidRPr="006C732B">
        <w:rPr>
          <w:rFonts w:asciiTheme="minorHAnsi" w:hAnsiTheme="minorHAnsi" w:cstheme="minorHAnsi"/>
          <w:color w:val="000000"/>
        </w:rPr>
        <w:t xml:space="preserve"> Baker. Czy Europa jest jednak rzeczywiście rajem na ziemi? We francuskim „Charles martwy lub żywy” to tytułowy Charles, szef szwajcarskiej firmy rodzinnej produkującej zegarki, opuszcza bezpieczny świat własnej rodziny i zaczyna para-hipisowskie życie z poznaną przypadkiem parą. Z kolei Céline z filmu </w:t>
      </w:r>
      <w:proofErr w:type="spellStart"/>
      <w:r w:rsidRPr="006C732B">
        <w:rPr>
          <w:rFonts w:asciiTheme="minorHAnsi" w:hAnsiTheme="minorHAnsi" w:cstheme="minorHAnsi"/>
          <w:color w:val="000000"/>
        </w:rPr>
        <w:t>Mizrahiego</w:t>
      </w:r>
      <w:proofErr w:type="spellEnd"/>
      <w:r w:rsidRPr="006C732B">
        <w:rPr>
          <w:rFonts w:asciiTheme="minorHAnsi" w:hAnsiTheme="minorHAnsi" w:cstheme="minorHAnsi"/>
          <w:color w:val="000000"/>
        </w:rPr>
        <w:t xml:space="preserve"> bierze ślub ze sztywnym </w:t>
      </w:r>
      <w:proofErr w:type="spellStart"/>
      <w:r w:rsidRPr="006C732B">
        <w:rPr>
          <w:rFonts w:asciiTheme="minorHAnsi" w:hAnsiTheme="minorHAnsi" w:cstheme="minorHAnsi"/>
          <w:color w:val="000000"/>
        </w:rPr>
        <w:t>Philippe’m</w:t>
      </w:r>
      <w:proofErr w:type="spellEnd"/>
      <w:r w:rsidRPr="006C732B">
        <w:rPr>
          <w:rFonts w:asciiTheme="minorHAnsi" w:hAnsiTheme="minorHAnsi" w:cstheme="minorHAnsi"/>
          <w:color w:val="000000"/>
        </w:rPr>
        <w:t>, ale ani myśli o ustatkowaniu się, podważając standardy męskiego świata, opracowując wymyślne strategie oporu i uciekając od opresyjnych, stereotypowych ról społecznych, w jakich chętnie by ją widzieli inni. Wstrząs staje się dla bohaterów tych filmów - być może - szansą na odszukanie samych siebie.</w:t>
      </w:r>
    </w:p>
    <w:p w:rsidR="006C732B" w:rsidRPr="006C732B" w:rsidRDefault="006C732B" w:rsidP="006C732B">
      <w:pPr>
        <w:rPr>
          <w:rFonts w:asciiTheme="minorHAnsi" w:hAnsiTheme="minorHAnsi" w:cstheme="minorHAnsi"/>
          <w:sz w:val="24"/>
          <w:szCs w:val="24"/>
        </w:rPr>
      </w:pPr>
    </w:p>
    <w:p w:rsidR="006C732B" w:rsidRPr="006C732B" w:rsidRDefault="006C732B" w:rsidP="006C732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C732B">
        <w:rPr>
          <w:rFonts w:asciiTheme="minorHAnsi" w:hAnsiTheme="minorHAnsi" w:cstheme="minorHAnsi"/>
          <w:color w:val="000000"/>
        </w:rPr>
        <w:t>ARCYDZIEŁA GROZY</w:t>
      </w:r>
    </w:p>
    <w:p w:rsidR="006C732B" w:rsidRPr="006C732B" w:rsidRDefault="006C732B" w:rsidP="006C732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C732B">
        <w:rPr>
          <w:rFonts w:asciiTheme="minorHAnsi" w:hAnsiTheme="minorHAnsi" w:cstheme="minorHAnsi"/>
          <w:color w:val="000000"/>
        </w:rPr>
        <w:t>Jeśli mówimy o wstrząsie, w sekcji HISTORIE KINA nie może oczywiście zabraknąć absolutnej klasyki, czyli uwodzicielskiego i niepokojącego</w:t>
      </w:r>
      <w:r w:rsidRPr="006C732B">
        <w:rPr>
          <w:rFonts w:asciiTheme="minorHAnsi" w:hAnsiTheme="minorHAnsi" w:cstheme="minorHAnsi"/>
          <w:b/>
          <w:bCs/>
          <w:color w:val="000000"/>
        </w:rPr>
        <w:t xml:space="preserve"> „Pikniku pod Wiszącą Skałą” Petera Weira oraz chłodnego „Lśnienia” Stanleya Kubricka</w:t>
      </w:r>
      <w:r w:rsidRPr="006C732B">
        <w:rPr>
          <w:rFonts w:asciiTheme="minorHAnsi" w:hAnsiTheme="minorHAnsi" w:cstheme="minorHAnsi"/>
          <w:color w:val="000000"/>
        </w:rPr>
        <w:t>. Te wirtuozerskie filmy o miejscach, które emanują tajemniczą, niebezpieczną energią, przeczą przekonaniu, że jesteśmy w stanie pokierować własnym życiem, pokazując świat, w którym czas, przeszłość i pierwotna groza całkowicie nad nami dominują. Panny z prywatnej szkoły na australijskim pikniku oraz pozbawiony weny pisarz opiekujący się rodziną i wielkim, pustym hotelem – choć tak wiele ich dzieli, wkraczają oni w strefę, która wstrząsa poczuciem tożsamości, wyzwala w nich świadomość własnej cielesności lub mordercze zapędy. </w:t>
      </w:r>
    </w:p>
    <w:p w:rsidR="006C732B" w:rsidRPr="006C732B" w:rsidRDefault="006C732B" w:rsidP="006C732B">
      <w:pPr>
        <w:rPr>
          <w:rFonts w:asciiTheme="minorHAnsi" w:hAnsiTheme="minorHAnsi" w:cstheme="minorHAnsi"/>
          <w:sz w:val="24"/>
          <w:szCs w:val="24"/>
        </w:rPr>
      </w:pPr>
    </w:p>
    <w:p w:rsidR="006C732B" w:rsidRPr="006C732B" w:rsidRDefault="006C732B" w:rsidP="006C732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C732B">
        <w:rPr>
          <w:rFonts w:asciiTheme="minorHAnsi" w:hAnsiTheme="minorHAnsi" w:cstheme="minorHAnsi"/>
          <w:color w:val="000000"/>
        </w:rPr>
        <w:t>ŻYCIE PO KATASTROFIE?</w:t>
      </w:r>
    </w:p>
    <w:p w:rsidR="006C732B" w:rsidRPr="006C732B" w:rsidRDefault="006C732B" w:rsidP="006C732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C732B">
        <w:rPr>
          <w:rFonts w:asciiTheme="minorHAnsi" w:hAnsiTheme="minorHAnsi" w:cstheme="minorHAnsi"/>
          <w:color w:val="000000"/>
        </w:rPr>
        <w:t xml:space="preserve">Tożsamość - a za jej pośrednictwem także i pamięć, dzięki której tożsamość jest w ogóle możliwa - wrócą jako motyw dwóch kolejnych tytułów w sekcji HISTORIE KINA. W mrocznych, eksperymentujących z chronologią wizjach ludzkiej podmiotowości, </w:t>
      </w:r>
      <w:r w:rsidRPr="006C732B">
        <w:rPr>
          <w:rFonts w:asciiTheme="minorHAnsi" w:hAnsiTheme="minorHAnsi" w:cstheme="minorHAnsi"/>
          <w:b/>
          <w:bCs/>
          <w:color w:val="000000"/>
        </w:rPr>
        <w:t xml:space="preserve">„Zniknięciu” George’a </w:t>
      </w:r>
      <w:proofErr w:type="spellStart"/>
      <w:r w:rsidRPr="006C732B">
        <w:rPr>
          <w:rFonts w:asciiTheme="minorHAnsi" w:hAnsiTheme="minorHAnsi" w:cstheme="minorHAnsi"/>
          <w:b/>
          <w:bCs/>
          <w:color w:val="000000"/>
        </w:rPr>
        <w:t>Sluizera</w:t>
      </w:r>
      <w:proofErr w:type="spellEnd"/>
      <w:r w:rsidRPr="006C732B">
        <w:rPr>
          <w:rFonts w:asciiTheme="minorHAnsi" w:hAnsiTheme="minorHAnsi" w:cstheme="minorHAnsi"/>
          <w:b/>
          <w:bCs/>
          <w:color w:val="000000"/>
        </w:rPr>
        <w:t xml:space="preserve"> i „Memento” Christophera </w:t>
      </w:r>
      <w:proofErr w:type="spellStart"/>
      <w:r w:rsidRPr="006C732B">
        <w:rPr>
          <w:rFonts w:asciiTheme="minorHAnsi" w:hAnsiTheme="minorHAnsi" w:cstheme="minorHAnsi"/>
          <w:b/>
          <w:bCs/>
          <w:color w:val="000000"/>
        </w:rPr>
        <w:t>Nolana</w:t>
      </w:r>
      <w:proofErr w:type="spellEnd"/>
      <w:r w:rsidRPr="006C732B">
        <w:rPr>
          <w:rFonts w:asciiTheme="minorHAnsi" w:hAnsiTheme="minorHAnsi" w:cstheme="minorHAnsi"/>
          <w:color w:val="000000"/>
        </w:rPr>
        <w:t xml:space="preserve">, traumatyczne wydarzenie – porwanie bliskiej </w:t>
      </w:r>
      <w:r w:rsidRPr="006C732B">
        <w:rPr>
          <w:rFonts w:asciiTheme="minorHAnsi" w:hAnsiTheme="minorHAnsi" w:cstheme="minorHAnsi"/>
          <w:color w:val="000000"/>
        </w:rPr>
        <w:lastRenderedPageBreak/>
        <w:t>kobiety w pierwszym, morderstwo żony w drugim filmie – oznaczać będą absolutny punkt zwrotny i początek niekończącego się koszmaru. </w:t>
      </w:r>
    </w:p>
    <w:p w:rsidR="006C732B" w:rsidRPr="006C732B" w:rsidRDefault="006C732B" w:rsidP="006C732B">
      <w:pPr>
        <w:rPr>
          <w:rFonts w:asciiTheme="minorHAnsi" w:hAnsiTheme="minorHAnsi" w:cstheme="minorHAnsi"/>
          <w:sz w:val="24"/>
          <w:szCs w:val="24"/>
        </w:rPr>
      </w:pPr>
    </w:p>
    <w:p w:rsidR="006C732B" w:rsidRPr="006C732B" w:rsidRDefault="006C732B" w:rsidP="006C732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C732B">
        <w:rPr>
          <w:rFonts w:asciiTheme="minorHAnsi" w:hAnsiTheme="minorHAnsi" w:cstheme="minorHAnsi"/>
          <w:color w:val="000000"/>
        </w:rPr>
        <w:t xml:space="preserve">Natomiast w </w:t>
      </w:r>
      <w:r w:rsidR="00FE4BBD">
        <w:rPr>
          <w:rFonts w:asciiTheme="minorHAnsi" w:hAnsiTheme="minorHAnsi" w:cstheme="minorHAnsi"/>
          <w:b/>
          <w:bCs/>
          <w:color w:val="000000"/>
        </w:rPr>
        <w:t>„</w:t>
      </w:r>
      <w:r w:rsidRPr="006C732B">
        <w:rPr>
          <w:rFonts w:asciiTheme="minorHAnsi" w:hAnsiTheme="minorHAnsi" w:cstheme="minorHAnsi"/>
          <w:b/>
          <w:bCs/>
          <w:color w:val="000000"/>
        </w:rPr>
        <w:t xml:space="preserve">Schronieniu” Todda Haynesa oraz </w:t>
      </w:r>
      <w:r w:rsidR="00FE4BBD">
        <w:rPr>
          <w:rFonts w:asciiTheme="minorHAnsi" w:hAnsiTheme="minorHAnsi" w:cstheme="minorHAnsi"/>
          <w:b/>
          <w:bCs/>
          <w:color w:val="000000"/>
        </w:rPr>
        <w:t>„</w:t>
      </w:r>
      <w:r w:rsidRPr="006C732B">
        <w:rPr>
          <w:rFonts w:asciiTheme="minorHAnsi" w:hAnsiTheme="minorHAnsi" w:cstheme="minorHAnsi"/>
          <w:b/>
          <w:bCs/>
          <w:color w:val="000000"/>
        </w:rPr>
        <w:t xml:space="preserve">Lewiatanie” Andrieja </w:t>
      </w:r>
      <w:proofErr w:type="spellStart"/>
      <w:r w:rsidRPr="006C732B">
        <w:rPr>
          <w:rFonts w:asciiTheme="minorHAnsi" w:hAnsiTheme="minorHAnsi" w:cstheme="minorHAnsi"/>
          <w:b/>
          <w:bCs/>
          <w:color w:val="000000"/>
        </w:rPr>
        <w:t>Zwiagincewa</w:t>
      </w:r>
      <w:proofErr w:type="spellEnd"/>
      <w:r w:rsidRPr="006C732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6C732B">
        <w:rPr>
          <w:rFonts w:asciiTheme="minorHAnsi" w:hAnsiTheme="minorHAnsi" w:cstheme="minorHAnsi"/>
          <w:color w:val="000000"/>
        </w:rPr>
        <w:t xml:space="preserve">to nie relacje z innymi, ale z samym sobą staną w centrum uwagi twórców.  Przypominający Hioba Kola z filmu </w:t>
      </w:r>
      <w:proofErr w:type="spellStart"/>
      <w:r w:rsidRPr="006C732B">
        <w:rPr>
          <w:rFonts w:asciiTheme="minorHAnsi" w:hAnsiTheme="minorHAnsi" w:cstheme="minorHAnsi"/>
          <w:color w:val="000000"/>
        </w:rPr>
        <w:t>Zwiagincewa</w:t>
      </w:r>
      <w:proofErr w:type="spellEnd"/>
      <w:r w:rsidRPr="006C732B">
        <w:rPr>
          <w:rFonts w:asciiTheme="minorHAnsi" w:hAnsiTheme="minorHAnsi" w:cstheme="minorHAnsi"/>
          <w:color w:val="000000"/>
        </w:rPr>
        <w:t xml:space="preserve"> decyduje się na wojnę ze wszystkimi, którzy chcą pozbawić go skrawka ziemi, na której mieszka, zaś </w:t>
      </w:r>
      <w:proofErr w:type="spellStart"/>
      <w:r w:rsidRPr="006C732B">
        <w:rPr>
          <w:rFonts w:asciiTheme="minorHAnsi" w:hAnsiTheme="minorHAnsi" w:cstheme="minorHAnsi"/>
          <w:color w:val="000000"/>
        </w:rPr>
        <w:t>Julianne</w:t>
      </w:r>
      <w:proofErr w:type="spellEnd"/>
      <w:r w:rsidRPr="006C732B">
        <w:rPr>
          <w:rFonts w:asciiTheme="minorHAnsi" w:hAnsiTheme="minorHAnsi" w:cstheme="minorHAnsi"/>
          <w:color w:val="000000"/>
        </w:rPr>
        <w:t xml:space="preserve"> Moore w filmie Haynesa zapada na nieokreśloną chorobę, która wyłącza ją z codziennego życia, izoluje od ludzi i skazuje na wygnanie z coraz bardziej uprzemysłowionego świata. W obu filmach działają siły – konkretne lub niesprecyzowane – niszczące bohaterów, serwujące im wstrząs, z którego mogą się nigdy nie podnieść. To druga, pesymistyczna strona marzenia o wielkiej przemianie: nie zawsze potrafimy przewidzieć, jakie będą jej skutki i czy pewnego dnia nie zapragniemy starego życia, do którego nie ma już powrotu.</w:t>
      </w:r>
    </w:p>
    <w:p w:rsidR="006C732B" w:rsidRPr="006C732B" w:rsidRDefault="006C732B" w:rsidP="006C732B">
      <w:pPr>
        <w:rPr>
          <w:rFonts w:asciiTheme="minorHAnsi" w:hAnsiTheme="minorHAnsi" w:cstheme="minorHAnsi"/>
          <w:sz w:val="24"/>
          <w:szCs w:val="24"/>
        </w:rPr>
      </w:pPr>
    </w:p>
    <w:p w:rsidR="006C732B" w:rsidRPr="006C732B" w:rsidRDefault="006C732B" w:rsidP="006C732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6C732B">
        <w:rPr>
          <w:rFonts w:asciiTheme="minorHAnsi" w:hAnsiTheme="minorHAnsi" w:cstheme="minorHAnsi"/>
          <w:color w:val="000000"/>
        </w:rPr>
        <w:t xml:space="preserve">Widzowie jubileuszowego, 10. Festiwalu Transatlantyk będą mogli wybrać, którą ze ścieżek podążą. Kino - jak zawsze - pokazuje nam przecież możliwe scenariusze, ale już z wyborami i decyzjami - jak zawsze! - zostawia nas samych. Ponieważ Festiwal Transatlantyk 2020 będzie miał formę hybrydową, kwestią wyboru widzów będzie także sposób oglądania filmów - </w:t>
      </w:r>
      <w:r w:rsidRPr="006C732B">
        <w:rPr>
          <w:rFonts w:asciiTheme="minorHAnsi" w:hAnsiTheme="minorHAnsi" w:cstheme="minorHAnsi"/>
          <w:b/>
          <w:color w:val="000000"/>
        </w:rPr>
        <w:t xml:space="preserve">pokazy festiwalowe odbędą się w dwóch katowickich kinach oraz online. </w:t>
      </w:r>
      <w:hyperlink r:id="rId6" w:history="1">
        <w:r w:rsidRPr="006C732B">
          <w:rPr>
            <w:rStyle w:val="Hipercze"/>
            <w:rFonts w:asciiTheme="minorHAnsi" w:hAnsiTheme="minorHAnsi" w:cstheme="minorHAnsi"/>
            <w:b/>
            <w:color w:val="1155CC"/>
          </w:rPr>
          <w:t>Można już kupić akredytacje dla widzów</w:t>
        </w:r>
      </w:hyperlink>
      <w:r w:rsidRPr="006C732B">
        <w:rPr>
          <w:rFonts w:asciiTheme="minorHAnsi" w:hAnsiTheme="minorHAnsi" w:cstheme="minorHAnsi"/>
          <w:b/>
          <w:color w:val="000000"/>
        </w:rPr>
        <w:t>, które pozwalają uczestniczyć we wszystkich projekcjach Transatlantyku.</w:t>
      </w:r>
    </w:p>
    <w:p w:rsidR="006C732B" w:rsidRPr="006C732B" w:rsidRDefault="006C732B" w:rsidP="006C732B">
      <w:pPr>
        <w:spacing w:after="240"/>
        <w:rPr>
          <w:rFonts w:asciiTheme="minorHAnsi" w:hAnsiTheme="minorHAnsi" w:cstheme="minorHAnsi"/>
        </w:rPr>
      </w:pPr>
    </w:p>
    <w:p w:rsidR="006C732B" w:rsidRPr="006C732B" w:rsidRDefault="006C732B" w:rsidP="006C732B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C7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10. Transatlantyk </w:t>
      </w:r>
      <w:proofErr w:type="spellStart"/>
      <w:r w:rsidRPr="006C7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Festival</w:t>
      </w:r>
      <w:proofErr w:type="spellEnd"/>
      <w:r w:rsidRPr="006C7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odbędzie się w dniach 1-8 października w Województwie Śląskim, w Katowicach. Festiwal Transatlantyk jest artystycznym pomostem pomiędzy dwiema dziedzinami sztuki: filmem i muzyką. Wytwarza niepowtarzalną przestrzeń kreatywnego współdziałania na styku tych dwóch światów. </w:t>
      </w:r>
    </w:p>
    <w:p w:rsidR="006C732B" w:rsidRPr="006C732B" w:rsidRDefault="006C732B" w:rsidP="006C732B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C7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Twórcą i Dyrektorem Festiwalu jest kompozytor, laureat Oscara® Jan A.P. Kaczmarek, a Dyrektor Programową – Joanna Łapińska.</w:t>
      </w:r>
    </w:p>
    <w:p w:rsidR="006C732B" w:rsidRPr="006C732B" w:rsidRDefault="006C732B" w:rsidP="006C732B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C7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Organizatorem Festiwalu Transatlantyk jest Fundacja Transatlantyk </w:t>
      </w:r>
      <w:proofErr w:type="spellStart"/>
      <w:r w:rsidRPr="006C7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Festival</w:t>
      </w:r>
      <w:proofErr w:type="spellEnd"/>
      <w:r w:rsidRPr="006C7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. Partnerem Festiwalu jest Województwo Śląskie. Współorganizatorami są Instytucja Kultury Ars </w:t>
      </w:r>
      <w:proofErr w:type="spellStart"/>
      <w:r w:rsidRPr="006C7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Cameralis</w:t>
      </w:r>
      <w:proofErr w:type="spellEnd"/>
      <w:r w:rsidRPr="006C7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C7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Silesiae</w:t>
      </w:r>
      <w:proofErr w:type="spellEnd"/>
      <w:r w:rsidRPr="006C7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C7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Superioris</w:t>
      </w:r>
      <w:proofErr w:type="spellEnd"/>
      <w:r w:rsidRPr="006C7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oraz Instytucja Filmowa Silesia Film w Katowicach. Partnerami Festiwalu są m.in. Muzeum Śląskie w </w:t>
      </w:r>
      <w:r w:rsidRPr="006C7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lastRenderedPageBreak/>
        <w:t xml:space="preserve">Katowicach, Filharmonia Śląska, Szkoła Filmowa im. Krzysztofa Kieślowskiego Uniwersytetu Śląskiego, ASP w Katowicach i Rondo Sztuki oraz British </w:t>
      </w:r>
      <w:proofErr w:type="spellStart"/>
      <w:r w:rsidRPr="006C7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Council</w:t>
      </w:r>
      <w:proofErr w:type="spellEnd"/>
      <w:r w:rsidRPr="006C7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:rsidR="006C732B" w:rsidRPr="006C732B" w:rsidRDefault="006C732B" w:rsidP="006C732B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C7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Festiwal współfinansuje Polski Instytut Sztuki Filmowej. Festiwal dofinansowano ze środków Ministra Kultury i Dziedzictwa Narodowego.</w:t>
      </w:r>
    </w:p>
    <w:p w:rsidR="006C732B" w:rsidRPr="006C732B" w:rsidRDefault="006C732B" w:rsidP="006C732B">
      <w:pPr>
        <w:pStyle w:val="Normalny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6C7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KONTAKT DLA MEDIÓW:</w:t>
      </w:r>
      <w:r w:rsidRPr="006C7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br/>
        <w:t>Józefina Bartyzel</w:t>
      </w:r>
      <w:r w:rsidRPr="006C7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br/>
      </w:r>
      <w:hyperlink r:id="rId7" w:history="1">
        <w:r w:rsidRPr="006C732B">
          <w:rPr>
            <w:rStyle w:val="Hipercze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jozefina@transatlantyk.org</w:t>
        </w:r>
        <w:r w:rsidRPr="006C732B">
          <w:rPr>
            <w:rFonts w:asciiTheme="minorHAnsi" w:hAnsiTheme="minorHAnsi" w:cstheme="minorHAnsi"/>
            <w:color w:val="222222"/>
            <w:sz w:val="22"/>
            <w:szCs w:val="22"/>
            <w:shd w:val="clear" w:color="auto" w:fill="FFFFFF"/>
          </w:rPr>
          <w:br/>
        </w:r>
      </w:hyperlink>
      <w:r w:rsidRPr="006C7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+48 695 492 970</w:t>
      </w:r>
    </w:p>
    <w:p w:rsidR="00F4089E" w:rsidRPr="006C732B" w:rsidRDefault="006C732B" w:rsidP="006C732B">
      <w:pPr>
        <w:rPr>
          <w:rFonts w:asciiTheme="minorHAnsi" w:hAnsiTheme="minorHAnsi" w:cstheme="minorHAnsi"/>
        </w:rPr>
      </w:pPr>
      <w:r w:rsidRPr="006C732B">
        <w:rPr>
          <w:rFonts w:asciiTheme="minorHAnsi" w:hAnsiTheme="minorHAnsi" w:cstheme="minorHAnsi"/>
        </w:rPr>
        <w:br/>
      </w:r>
      <w:r w:rsidRPr="006C732B">
        <w:rPr>
          <w:rFonts w:asciiTheme="minorHAnsi" w:hAnsiTheme="minorHAnsi" w:cstheme="minorHAnsi"/>
        </w:rPr>
        <w:br/>
      </w:r>
    </w:p>
    <w:sectPr w:rsidR="00F4089E" w:rsidRPr="006C732B" w:rsidSect="006E42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71A" w:rsidRDefault="00B1771A" w:rsidP="002C5735">
      <w:pPr>
        <w:spacing w:line="240" w:lineRule="auto"/>
      </w:pPr>
      <w:r>
        <w:separator/>
      </w:r>
    </w:p>
  </w:endnote>
  <w:endnote w:type="continuationSeparator" w:id="0">
    <w:p w:rsidR="00B1771A" w:rsidRDefault="00B1771A" w:rsidP="002C5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735" w:rsidRDefault="00BE33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-1194435</wp:posOffset>
          </wp:positionV>
          <wp:extent cx="7728585" cy="1838325"/>
          <wp:effectExtent l="19050" t="0" r="571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2858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71A" w:rsidRDefault="00B1771A" w:rsidP="002C5735">
      <w:pPr>
        <w:spacing w:line="240" w:lineRule="auto"/>
      </w:pPr>
      <w:r>
        <w:separator/>
      </w:r>
    </w:p>
  </w:footnote>
  <w:footnote w:type="continuationSeparator" w:id="0">
    <w:p w:rsidR="00B1771A" w:rsidRDefault="00B1771A" w:rsidP="002C5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735" w:rsidRDefault="002C5735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-9525</wp:posOffset>
          </wp:positionV>
          <wp:extent cx="7574280" cy="1804670"/>
          <wp:effectExtent l="1905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do press inf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280" cy="180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40"/>
    <w:rsid w:val="002333D3"/>
    <w:rsid w:val="002C5735"/>
    <w:rsid w:val="004E5EB5"/>
    <w:rsid w:val="005F61A5"/>
    <w:rsid w:val="00601EC8"/>
    <w:rsid w:val="006C732B"/>
    <w:rsid w:val="006E4240"/>
    <w:rsid w:val="006E7BB0"/>
    <w:rsid w:val="006F4033"/>
    <w:rsid w:val="007A56B6"/>
    <w:rsid w:val="007E1714"/>
    <w:rsid w:val="00804C69"/>
    <w:rsid w:val="008436D5"/>
    <w:rsid w:val="008509F2"/>
    <w:rsid w:val="00A17614"/>
    <w:rsid w:val="00A54BD2"/>
    <w:rsid w:val="00A7291D"/>
    <w:rsid w:val="00AC56B9"/>
    <w:rsid w:val="00AE2952"/>
    <w:rsid w:val="00B1771A"/>
    <w:rsid w:val="00BC1A40"/>
    <w:rsid w:val="00BE330B"/>
    <w:rsid w:val="00BF5EA2"/>
    <w:rsid w:val="00F4089E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89610"/>
  <w15:docId w15:val="{A2B0EA80-E4A2-4B81-8490-AC39EC88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952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73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735"/>
  </w:style>
  <w:style w:type="paragraph" w:styleId="Stopka">
    <w:name w:val="footer"/>
    <w:basedOn w:val="Normalny"/>
    <w:link w:val="StopkaZnak"/>
    <w:uiPriority w:val="99"/>
    <w:unhideWhenUsed/>
    <w:rsid w:val="002C573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735"/>
  </w:style>
  <w:style w:type="character" w:styleId="Hipercze">
    <w:name w:val="Hyperlink"/>
    <w:basedOn w:val="Domylnaczcionkaakapitu"/>
    <w:uiPriority w:val="99"/>
    <w:semiHidden/>
    <w:unhideWhenUsed/>
    <w:rsid w:val="005F61A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C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zefina@transatlanty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atlantyk.org/aktualnosci/akredytacje-dla-widzow-sa-juz-dostepn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Józefina Bartyzel</dc:creator>
  <cp:lastModifiedBy>Józefina Bartyzel</cp:lastModifiedBy>
  <cp:revision>6</cp:revision>
  <dcterms:created xsi:type="dcterms:W3CDTF">2020-08-04T10:05:00Z</dcterms:created>
  <dcterms:modified xsi:type="dcterms:W3CDTF">2020-08-26T15:24:00Z</dcterms:modified>
</cp:coreProperties>
</file>